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3B3D76" w14:textId="26D102BC" w:rsidR="00E66A3D" w:rsidRDefault="00E66A3D" w:rsidP="00E66A3D">
      <w:pPr>
        <w:pStyle w:val="ds-markdown-paragraph"/>
        <w:rPr>
          <w:rFonts w:ascii="Segoe UI" w:hAnsi="Segoe UI" w:cs="Segoe UI"/>
          <w:color w:val="404040"/>
        </w:rPr>
      </w:pPr>
      <w:r>
        <w:rPr>
          <w:rStyle w:val="Strong"/>
          <w:rFonts w:ascii="Segoe UI" w:eastAsiaTheme="majorEastAsia" w:hAnsi="Segoe UI" w:cs="Segoe UI"/>
          <w:color w:val="404040"/>
        </w:rPr>
        <w:t>1. Multiview Feature Post:</w:t>
      </w:r>
      <w:r>
        <w:rPr>
          <w:rFonts w:ascii="Segoe UI" w:hAnsi="Segoe UI" w:cs="Segoe UI"/>
          <w:color w:val="404040"/>
        </w:rPr>
        <w:br/>
        <w:t>Traditional 3D scanners require multiple passes or repositioning to capture complex parts. The PhoXi 3D Scanner Gen3 changes the game with its dual-laser multiview system that scans from multiple angles simultaneously. This means faster cycle times and complete coverage of challenging geometries - perfect for bin picking and precision digital twinning applications. See how multiview scanning can optimize your workflow.</w:t>
      </w:r>
    </w:p>
    <w:p w14:paraId="3AB1A232" w14:textId="26951E6D" w:rsidR="00E66A3D" w:rsidRDefault="00E66A3D" w:rsidP="00E66A3D">
      <w:pPr>
        <w:pStyle w:val="ds-markdown-paragraph"/>
        <w:rPr>
          <w:rFonts w:ascii="Segoe UI" w:hAnsi="Segoe UI" w:cs="Segoe UI"/>
          <w:color w:val="404040"/>
        </w:rPr>
      </w:pPr>
      <w:r>
        <w:rPr>
          <w:rStyle w:val="Strong"/>
          <w:rFonts w:ascii="Segoe UI" w:eastAsiaTheme="majorEastAsia" w:hAnsi="Segoe UI" w:cs="Segoe UI"/>
          <w:color w:val="404040"/>
        </w:rPr>
        <w:t xml:space="preserve">2. </w:t>
      </w:r>
      <w:r w:rsidR="00BB1B93">
        <w:rPr>
          <w:rStyle w:val="Strong"/>
          <w:rFonts w:ascii="Segoe UI" w:eastAsiaTheme="majorEastAsia" w:hAnsi="Segoe UI" w:cs="Segoe UI"/>
          <w:color w:val="404040"/>
        </w:rPr>
        <w:t>Zero-Maintenance</w:t>
      </w:r>
      <w:r>
        <w:rPr>
          <w:rStyle w:val="Strong"/>
          <w:rFonts w:ascii="Segoe UI" w:eastAsiaTheme="majorEastAsia" w:hAnsi="Segoe UI" w:cs="Segoe UI"/>
          <w:color w:val="404040"/>
        </w:rPr>
        <w:t xml:space="preserve"> Post:</w:t>
      </w:r>
      <w:r>
        <w:rPr>
          <w:rFonts w:ascii="Segoe UI" w:hAnsi="Segoe UI" w:cs="Segoe UI"/>
          <w:color w:val="404040"/>
        </w:rPr>
        <w:br/>
        <w:t>Downtime for scanner maintenance can disrupt your production schedule. The PhoXi 3D Scanner Gen3 eliminates this issue with its autonomous maintenance capabilities. No special marker patterns, no physical access requirements, and no service interruptions. Just continuous, reliable 3D scanning performance day after day. A truly set-and-forget solution for industrial environments.</w:t>
      </w:r>
    </w:p>
    <w:p w14:paraId="4BA83932" w14:textId="4D92EF26" w:rsidR="00E66A3D" w:rsidRDefault="00E66A3D" w:rsidP="00E66A3D">
      <w:pPr>
        <w:pStyle w:val="ds-markdown-paragraph"/>
        <w:rPr>
          <w:rFonts w:ascii="Segoe UI" w:hAnsi="Segoe UI" w:cs="Segoe UI"/>
          <w:color w:val="404040"/>
        </w:rPr>
      </w:pPr>
      <w:r>
        <w:rPr>
          <w:rStyle w:val="Strong"/>
          <w:rFonts w:ascii="Segoe UI" w:eastAsiaTheme="majorEastAsia" w:hAnsi="Segoe UI" w:cs="Segoe UI"/>
          <w:color w:val="404040"/>
        </w:rPr>
        <w:t>3. Inspection Capabilities Post:</w:t>
      </w:r>
      <w:r>
        <w:rPr>
          <w:rFonts w:ascii="Segoe UI" w:hAnsi="Segoe UI" w:cs="Segoe UI"/>
          <w:color w:val="404040"/>
        </w:rPr>
        <w:br/>
        <w:t>When sub-millimeter accuracy matters, the PhoXi 3D Scanner Gen3 delivers. With 0.3mm precision and the ability to capture challenging surfaces like glossy metal or black plastic, it's transforming quality control processes. From automotive gap and flush analysis to defect detection in cast parts, this scanner provides the detailed data manufacturers need for perfect results every time.</w:t>
      </w:r>
    </w:p>
    <w:p w14:paraId="0FA715A0" w14:textId="356F570E" w:rsidR="00E66A3D" w:rsidRDefault="00E66A3D" w:rsidP="00E66A3D">
      <w:pPr>
        <w:pStyle w:val="ds-markdown-paragraph"/>
        <w:rPr>
          <w:rFonts w:ascii="Segoe UI" w:hAnsi="Segoe UI" w:cs="Segoe UI"/>
          <w:color w:val="404040"/>
        </w:rPr>
      </w:pPr>
      <w:r>
        <w:rPr>
          <w:rStyle w:val="Strong"/>
          <w:rFonts w:ascii="Segoe UI" w:eastAsiaTheme="majorEastAsia" w:hAnsi="Segoe UI" w:cs="Segoe UI"/>
          <w:color w:val="404040"/>
        </w:rPr>
        <w:t>4. Dynamic Range Advantage Post:</w:t>
      </w:r>
      <w:r>
        <w:rPr>
          <w:rFonts w:ascii="Segoe UI" w:hAnsi="Segoe UI" w:cs="Segoe UI"/>
          <w:color w:val="404040"/>
        </w:rPr>
        <w:br/>
        <w:t xml:space="preserve">High-contrast scanning environments often force compromises - until now. The PhoXi 3D Scanner Gen3's 20dB higher dynamic range captures both bright objects up close and dark surfaces at </w:t>
      </w:r>
      <w:r w:rsidR="00BB1B93">
        <w:rPr>
          <w:rFonts w:ascii="Segoe UI" w:hAnsi="Segoe UI" w:cs="Segoe UI"/>
          <w:color w:val="404040"/>
        </w:rPr>
        <w:t xml:space="preserve">a </w:t>
      </w:r>
      <w:r>
        <w:rPr>
          <w:rFonts w:ascii="Segoe UI" w:hAnsi="Segoe UI" w:cs="Segoe UI"/>
          <w:color w:val="404040"/>
        </w:rPr>
        <w:t>distance in a single scan. No blown-out highlights, no lost shadow detail. Just complete, accurate data for applications from pallet depalletizing to underbody inspection.</w:t>
      </w:r>
    </w:p>
    <w:p w14:paraId="17F5422A" w14:textId="1EA598BB" w:rsidR="00E66A3D" w:rsidRDefault="00E66A3D" w:rsidP="00E66A3D">
      <w:pPr>
        <w:pStyle w:val="ds-markdown-paragraph"/>
        <w:rPr>
          <w:rFonts w:ascii="Segoe UI" w:hAnsi="Segoe UI" w:cs="Segoe UI"/>
          <w:color w:val="404040"/>
        </w:rPr>
      </w:pPr>
      <w:r>
        <w:rPr>
          <w:rStyle w:val="Strong"/>
          <w:rFonts w:ascii="Segoe UI" w:eastAsiaTheme="majorEastAsia" w:hAnsi="Segoe UI" w:cs="Segoe UI"/>
          <w:color w:val="404040"/>
        </w:rPr>
        <w:t>5. General Product Overview Post:</w:t>
      </w:r>
      <w:r>
        <w:rPr>
          <w:rFonts w:ascii="Segoe UI" w:hAnsi="Segoe UI" w:cs="Segoe UI"/>
          <w:color w:val="404040"/>
        </w:rPr>
        <w:br/>
        <w:t>The new PhoXi 3D Scanner Gen3 represents the next evolution in industrial 3D vision technology. Combining 5.1MP 3D scanning with 8MP color imaging in a rugged, lightweight package, it's designed to meet the most demanding accuracy requirements across automotive, manufacturing</w:t>
      </w:r>
      <w:r w:rsidR="00BB1B93">
        <w:rPr>
          <w:rFonts w:ascii="Segoe UI" w:hAnsi="Segoe UI" w:cs="Segoe UI"/>
          <w:color w:val="404040"/>
        </w:rPr>
        <w:t>,</w:t>
      </w:r>
      <w:r>
        <w:rPr>
          <w:rFonts w:ascii="Segoe UI" w:hAnsi="Segoe UI" w:cs="Segoe UI"/>
          <w:color w:val="404040"/>
        </w:rPr>
        <w:t xml:space="preserve"> and logistics applications. With working ranges from 15cm to 6m and advanced features like ambient light suppression, it's ready to tackle your toughest scanning challenges.</w:t>
      </w:r>
    </w:p>
    <w:p w14:paraId="59C22B1C" w14:textId="509A16F0" w:rsidR="004C627F" w:rsidRPr="00E66A3D" w:rsidRDefault="00E66A3D" w:rsidP="00E66A3D">
      <w:pPr>
        <w:pStyle w:val="ds-markdown-paragraph"/>
        <w:rPr>
          <w:rFonts w:ascii="Segoe UI" w:hAnsi="Segoe UI" w:cs="Segoe UI"/>
          <w:color w:val="404040"/>
        </w:rPr>
      </w:pPr>
      <w:r>
        <w:rPr>
          <w:rStyle w:val="Strong"/>
          <w:rFonts w:ascii="Segoe UI" w:eastAsiaTheme="majorEastAsia" w:hAnsi="Segoe UI" w:cs="Segoe UI"/>
          <w:color w:val="404040"/>
        </w:rPr>
        <w:t>6. Robotics Integration Post:</w:t>
      </w:r>
      <w:r>
        <w:rPr>
          <w:rFonts w:ascii="Segoe UI" w:hAnsi="Segoe UI" w:cs="Segoe UI"/>
          <w:color w:val="404040"/>
        </w:rPr>
        <w:br/>
        <w:t>Robotic systems are only as good as their vision capabilities. The PhoXi 3D Scanner Gen3 provides the high-precision 3D data robots need for reliable operation. Its multi-angle scanning, fast capture rates, and ability to handle reflective surfaces make it ideal for bin picking, machine tending, and assembly automation applications. Discover how it can enhance your robotic solutions.</w:t>
      </w:r>
    </w:p>
    <w:sectPr w:rsidR="004C627F" w:rsidRPr="00E66A3D" w:rsidSect="00FC041E">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altName w:val="Calibri"/>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A3D"/>
    <w:rsid w:val="002B695E"/>
    <w:rsid w:val="004C627F"/>
    <w:rsid w:val="00BB1B93"/>
    <w:rsid w:val="00D80E6F"/>
    <w:rsid w:val="00E66A3D"/>
    <w:rsid w:val="00FC041E"/>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BBB068"/>
  <w15:chartTrackingRefBased/>
  <w15:docId w15:val="{1D00535C-10CD-264D-9B41-FCFED0667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66A3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66A3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66A3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66A3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66A3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66A3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66A3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66A3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66A3D"/>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6A3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66A3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66A3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66A3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66A3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66A3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66A3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66A3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66A3D"/>
    <w:rPr>
      <w:rFonts w:eastAsiaTheme="majorEastAsia" w:cstheme="majorBidi"/>
      <w:color w:val="272727" w:themeColor="text1" w:themeTint="D8"/>
    </w:rPr>
  </w:style>
  <w:style w:type="paragraph" w:styleId="Title">
    <w:name w:val="Title"/>
    <w:basedOn w:val="Normal"/>
    <w:next w:val="Normal"/>
    <w:link w:val="TitleChar"/>
    <w:uiPriority w:val="10"/>
    <w:qFormat/>
    <w:rsid w:val="00E66A3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66A3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66A3D"/>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66A3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66A3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66A3D"/>
    <w:rPr>
      <w:i/>
      <w:iCs/>
      <w:color w:val="404040" w:themeColor="text1" w:themeTint="BF"/>
    </w:rPr>
  </w:style>
  <w:style w:type="paragraph" w:styleId="ListParagraph">
    <w:name w:val="List Paragraph"/>
    <w:basedOn w:val="Normal"/>
    <w:uiPriority w:val="34"/>
    <w:qFormat/>
    <w:rsid w:val="00E66A3D"/>
    <w:pPr>
      <w:ind w:left="720"/>
      <w:contextualSpacing/>
    </w:pPr>
  </w:style>
  <w:style w:type="character" w:styleId="IntenseEmphasis">
    <w:name w:val="Intense Emphasis"/>
    <w:basedOn w:val="DefaultParagraphFont"/>
    <w:uiPriority w:val="21"/>
    <w:qFormat/>
    <w:rsid w:val="00E66A3D"/>
    <w:rPr>
      <w:i/>
      <w:iCs/>
      <w:color w:val="0F4761" w:themeColor="accent1" w:themeShade="BF"/>
    </w:rPr>
  </w:style>
  <w:style w:type="paragraph" w:styleId="IntenseQuote">
    <w:name w:val="Intense Quote"/>
    <w:basedOn w:val="Normal"/>
    <w:next w:val="Normal"/>
    <w:link w:val="IntenseQuoteChar"/>
    <w:uiPriority w:val="30"/>
    <w:qFormat/>
    <w:rsid w:val="00E66A3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66A3D"/>
    <w:rPr>
      <w:i/>
      <w:iCs/>
      <w:color w:val="0F4761" w:themeColor="accent1" w:themeShade="BF"/>
    </w:rPr>
  </w:style>
  <w:style w:type="character" w:styleId="IntenseReference">
    <w:name w:val="Intense Reference"/>
    <w:basedOn w:val="DefaultParagraphFont"/>
    <w:uiPriority w:val="32"/>
    <w:qFormat/>
    <w:rsid w:val="00E66A3D"/>
    <w:rPr>
      <w:b/>
      <w:bCs/>
      <w:smallCaps/>
      <w:color w:val="0F4761" w:themeColor="accent1" w:themeShade="BF"/>
      <w:spacing w:val="5"/>
    </w:rPr>
  </w:style>
  <w:style w:type="paragraph" w:customStyle="1" w:styleId="ds-markdown-paragraph">
    <w:name w:val="ds-markdown-paragraph"/>
    <w:basedOn w:val="Normal"/>
    <w:rsid w:val="00E66A3D"/>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E66A3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3729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366</Words>
  <Characters>2210</Characters>
  <Application>Microsoft Office Word</Application>
  <DocSecurity>0</DocSecurity>
  <Lines>38</Lines>
  <Paragraphs>6</Paragraphs>
  <ScaleCrop>false</ScaleCrop>
  <Company/>
  <LinksUpToDate>false</LinksUpToDate>
  <CharactersWithSpaces>2570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Parnicka</dc:creator>
  <cp:keywords/>
  <dc:description/>
  <cp:lastModifiedBy>Inna Imas</cp:lastModifiedBy>
  <cp:revision>3</cp:revision>
  <dcterms:created xsi:type="dcterms:W3CDTF">2025-06-30T18:26:00Z</dcterms:created>
  <dcterms:modified xsi:type="dcterms:W3CDTF">2025-07-01T12:20:00Z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6851d3f9-407e-423e-8846-fee1373aa46c</vt:lpwstr>
  </property>
</Properties>
</file>